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E6DCC" w14:textId="77777777" w:rsidR="00546F00" w:rsidRDefault="007440A4" w:rsidP="004C0B53">
      <w:pPr>
        <w:pStyle w:val="Sansinterligne"/>
        <w:rPr>
          <w:rFonts w:ascii="Arial" w:hAnsi="Arial" w:cs="Arial"/>
          <w:sz w:val="20"/>
          <w:szCs w:val="20"/>
        </w:rPr>
      </w:pPr>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 </w:t>
      </w:r>
      <w:proofErr w:type="gramStart"/>
      <w:r w:rsidR="004C0B53">
        <w:rPr>
          <w:rFonts w:ascii="Arial" w:hAnsi="Arial" w:cs="Arial"/>
          <w:sz w:val="20"/>
          <w:szCs w:val="20"/>
        </w:rPr>
        <w:t>logo</w:t>
      </w:r>
      <w:proofErr w:type="gramEnd"/>
      <w:r w:rsidR="004C0B53">
        <w:rPr>
          <w:rFonts w:ascii="Arial" w:hAnsi="Arial" w:cs="Arial"/>
          <w:sz w:val="20"/>
          <w:szCs w:val="20"/>
        </w:rPr>
        <w:t xml:space="preserve"> financeurs</w:t>
      </w:r>
    </w:p>
    <w:p w14:paraId="1F7714FC" w14:textId="77777777" w:rsidR="004C0B53" w:rsidRDefault="004C0B53" w:rsidP="004C0B53">
      <w:pPr>
        <w:pStyle w:val="Sansinterligne"/>
        <w:rPr>
          <w:rFonts w:ascii="Arial" w:hAnsi="Arial" w:cs="Arial"/>
          <w:sz w:val="20"/>
          <w:szCs w:val="20"/>
        </w:rPr>
      </w:pPr>
    </w:p>
    <w:p w14:paraId="366CD446" w14:textId="77777777"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w:t>
      </w:r>
      <w:bookmarkStart w:id="0" w:name="_GoBack"/>
      <w:bookmarkEnd w:id="0"/>
      <w:r w:rsidRPr="00032ED9">
        <w:rPr>
          <w:rFonts w:ascii="Arial" w:hAnsi="Arial" w:cs="Arial"/>
          <w:sz w:val="20"/>
          <w:szCs w:val="20"/>
        </w:rPr>
        <w:t>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0B5E401F"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41311C" w:rsidRPr="00CA6CC5">
        <w:rPr>
          <w:rFonts w:ascii="Arial" w:hAnsi="Arial" w:cs="Arial"/>
          <w:b/>
          <w:sz w:val="20"/>
          <w:szCs w:val="20"/>
        </w:rPr>
        <w:t>2</w:t>
      </w:r>
      <w:r w:rsidR="00A4237E" w:rsidRPr="00CA6CC5">
        <w:rPr>
          <w:rFonts w:ascii="Arial" w:hAnsi="Arial" w:cs="Arial"/>
          <w:b/>
          <w:sz w:val="20"/>
          <w:szCs w:val="20"/>
        </w:rPr>
        <w:t xml:space="preserve"> du </w:t>
      </w:r>
      <w:r w:rsidR="00A14DA3" w:rsidRPr="00CA6CC5">
        <w:rPr>
          <w:rFonts w:ascii="Arial" w:hAnsi="Arial" w:cs="Arial"/>
          <w:b/>
          <w:sz w:val="20"/>
          <w:szCs w:val="20"/>
        </w:rPr>
        <w:t>30</w:t>
      </w:r>
      <w:r w:rsidR="00E46E06" w:rsidRPr="00CA6CC5">
        <w:rPr>
          <w:rFonts w:ascii="Arial" w:hAnsi="Arial" w:cs="Arial"/>
          <w:b/>
          <w:sz w:val="20"/>
          <w:szCs w:val="20"/>
        </w:rPr>
        <w:t xml:space="preserve"> septembre</w:t>
      </w:r>
      <w:r w:rsidR="00AC1473" w:rsidRPr="00CA6CC5">
        <w:rPr>
          <w:rFonts w:ascii="Arial" w:hAnsi="Arial" w:cs="Arial"/>
          <w:b/>
          <w:sz w:val="20"/>
          <w:szCs w:val="20"/>
        </w:rPr>
        <w:t xml:space="preserve"> 2020</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65E961A5"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jours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Pr="00CA6CC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inférieur à 70 000 HT jusqu’au 10/07/2021, 40 000 -&gt; 70 000 HT</w:t>
      </w:r>
    </w:p>
    <w:p w14:paraId="075D701B" w14:textId="77777777" w:rsidR="00CF3A57" w:rsidRDefault="00CF3A57" w:rsidP="004C0B53">
      <w:pPr>
        <w:pStyle w:val="Sansinterligne"/>
        <w:rPr>
          <w:rFonts w:ascii="Arial" w:hAnsi="Arial" w:cs="Arial"/>
          <w:sz w:val="20"/>
          <w:szCs w:val="20"/>
        </w:rPr>
      </w:pPr>
    </w:p>
    <w:p w14:paraId="26A26D7D"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04F184C" w14:textId="53B2F283"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77777777"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7777777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14:paraId="7AF7791D" w14:textId="77777777"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14:paraId="4046E9B4" w14:textId="77777777"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FBB52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14:paraId="708EB861" w14:textId="77777777"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52CE8C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14:paraId="3DC78B09" w14:textId="77777777"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F0603BB"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4C9D534"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14:paraId="0E05158B"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14:paraId="74182D51"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14:paraId="5E8F62A0"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14:paraId="447D81D5"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B2DBC3A"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0F39E81A"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14:paraId="3B89E185"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14:paraId="339D8E5F"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14:paraId="3E6BB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14:paraId="226B57AF"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DEA9E53" w14:textId="77777777"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64BC08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14:paraId="6325DC26"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14:paraId="3E7B873B"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14:paraId="23FFABB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14:paraId="33BDE56D"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0FA400"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6BC34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14:paraId="3CACE7A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14:paraId="503F28C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14:paraId="220BA4C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14:paraId="59EDAAF7"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7174CBC"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129B2B92"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14:paraId="65E3389C"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14:paraId="58FF97D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14:paraId="6070941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14:paraId="0DC4AE8F" w14:textId="77777777" w:rsidR="00242700" w:rsidRDefault="00242700" w:rsidP="00012756">
      <w:pPr>
        <w:jc w:val="both"/>
        <w:rPr>
          <w:rFonts w:ascii="Arial" w:hAnsi="Arial" w:cs="Arial"/>
          <w:sz w:val="20"/>
          <w:szCs w:val="20"/>
          <w:lang w:eastAsia="en-US" w:bidi="ar-SA"/>
        </w:rPr>
      </w:pPr>
    </w:p>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  HT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 à compter du 25 décembre 2018 pour les marchés répondant aux conditions du décret 2018-1225, pour les marchés portant sur des travaux, fournitures ou services innovants.</w:t>
      </w:r>
    </w:p>
    <w:p w14:paraId="1CC741D0" w14:textId="3F9251E2" w:rsidR="00E46E06" w:rsidRPr="006B6D4A" w:rsidRDefault="00E46E06"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p w14:paraId="12F694B2" w14:textId="77777777"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451888">
        <w:tc>
          <w:tcPr>
            <w:tcW w:w="921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778E6B00" w14:textId="77777777" w:rsidR="00451888" w:rsidRDefault="00451888" w:rsidP="00012756">
      <w:pPr>
        <w:jc w:val="both"/>
        <w:rPr>
          <w:rFonts w:ascii="Arial" w:hAnsi="Arial" w:cs="Arial"/>
          <w:sz w:val="20"/>
          <w:szCs w:val="20"/>
          <w:lang w:eastAsia="en-US" w:bidi="ar-SA"/>
        </w:rPr>
      </w:pPr>
    </w:p>
    <w:p w14:paraId="345CAE1F" w14:textId="77777777" w:rsidR="00B85A68" w:rsidRDefault="00B85A68" w:rsidP="00012756">
      <w:pPr>
        <w:jc w:val="both"/>
        <w:rPr>
          <w:rFonts w:ascii="Arial" w:hAnsi="Arial" w:cs="Arial"/>
          <w:sz w:val="20"/>
          <w:szCs w:val="20"/>
          <w:lang w:eastAsia="en-US" w:bidi="ar-SA"/>
        </w:rPr>
      </w:pPr>
    </w:p>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3523A170" w14:textId="77777777" w:rsidR="00451888" w:rsidRDefault="00451888" w:rsidP="00012756">
      <w:pPr>
        <w:jc w:val="both"/>
        <w:rPr>
          <w:rFonts w:ascii="Arial" w:hAnsi="Arial" w:cs="Arial"/>
          <w:sz w:val="20"/>
          <w:szCs w:val="20"/>
          <w:lang w:eastAsia="en-US" w:bidi="ar-SA"/>
        </w:rPr>
      </w:pPr>
    </w:p>
    <w:p w14:paraId="11A80EBB" w14:textId="77777777" w:rsidR="00A566B5" w:rsidRDefault="00A566B5" w:rsidP="00012756">
      <w:pPr>
        <w:jc w:val="both"/>
        <w:rPr>
          <w:rFonts w:ascii="Arial" w:hAnsi="Arial" w:cs="Arial"/>
          <w:sz w:val="20"/>
          <w:szCs w:val="20"/>
          <w:lang w:eastAsia="en-US" w:bidi="ar-SA"/>
        </w:rPr>
      </w:pPr>
    </w:p>
    <w:p w14:paraId="650E4F15" w14:textId="77777777" w:rsidR="00B64056" w:rsidRDefault="00A566B5" w:rsidP="00A566B5">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28737810" w14:textId="77777777" w:rsidR="00A566B5" w:rsidRDefault="00A566B5" w:rsidP="00012756">
      <w:pPr>
        <w:jc w:val="both"/>
        <w:rPr>
          <w:rFonts w:ascii="Arial" w:hAnsi="Arial" w:cs="Arial"/>
          <w:sz w:val="20"/>
          <w:szCs w:val="20"/>
          <w:lang w:eastAsia="en-US" w:bidi="ar-SA"/>
        </w:rPr>
      </w:pPr>
    </w:p>
    <w:p w14:paraId="7749C66A" w14:textId="77777777" w:rsidR="00A566B5" w:rsidRDefault="00A566B5" w:rsidP="00012756">
      <w:pPr>
        <w:jc w:val="both"/>
        <w:rPr>
          <w:rFonts w:ascii="Arial" w:hAnsi="Arial" w:cs="Arial"/>
          <w:sz w:val="20"/>
          <w:szCs w:val="20"/>
          <w:lang w:eastAsia="en-US" w:bidi="ar-SA"/>
        </w:rPr>
      </w:pPr>
    </w:p>
    <w:p w14:paraId="644DD055" w14:textId="77777777" w:rsidR="00A566B5" w:rsidRDefault="00A566B5" w:rsidP="00012756">
      <w:pPr>
        <w:jc w:val="both"/>
        <w:rPr>
          <w:rFonts w:ascii="Arial" w:hAnsi="Arial" w:cs="Arial"/>
          <w:sz w:val="20"/>
          <w:szCs w:val="20"/>
          <w:lang w:eastAsia="en-US" w:bidi="ar-SA"/>
        </w:rPr>
      </w:pPr>
    </w:p>
    <w:p w14:paraId="4B681C61" w14:textId="39873035" w:rsidR="00936F9B" w:rsidRDefault="00A566B5"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2E06A625"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073FF1">
            <w:pPr>
              <w:jc w:val="both"/>
              <w:rPr>
                <w:rFonts w:ascii="Arial" w:hAnsi="Arial" w:cs="Arial"/>
                <w:sz w:val="20"/>
                <w:szCs w:val="20"/>
                <w:lang w:eastAsia="en-US" w:bidi="ar-SA"/>
              </w:rPr>
            </w:pPr>
          </w:p>
          <w:p w14:paraId="6E2C9E92" w14:textId="77777777" w:rsidR="00451888" w:rsidRPr="00A41B09" w:rsidRDefault="00451888" w:rsidP="00073FF1">
            <w:pPr>
              <w:jc w:val="both"/>
              <w:rPr>
                <w:rFonts w:ascii="Arial" w:hAnsi="Arial" w:cs="Arial"/>
                <w:sz w:val="20"/>
                <w:szCs w:val="20"/>
                <w:lang w:eastAsia="en-US" w:bidi="ar-SA"/>
              </w:rPr>
            </w:pPr>
          </w:p>
          <w:p w14:paraId="40CC2DC4" w14:textId="77777777" w:rsidR="00451888" w:rsidRPr="00A41B09" w:rsidRDefault="00451888" w:rsidP="00073FF1">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7404933D" w14:textId="77777777" w:rsidR="00451888" w:rsidRPr="00A41B09" w:rsidRDefault="00451888" w:rsidP="00073FF1">
            <w:pPr>
              <w:rPr>
                <w:rFonts w:ascii="Arial" w:hAnsi="Arial" w:cs="Arial"/>
                <w:sz w:val="20"/>
                <w:szCs w:val="20"/>
                <w:lang w:eastAsia="en-US" w:bidi="ar-SA"/>
              </w:rPr>
            </w:pPr>
            <w:r w:rsidRPr="00A41B09">
              <w:rPr>
                <w:rFonts w:ascii="Arial" w:hAnsi="Arial" w:cs="Arial"/>
                <w:b/>
                <w:sz w:val="20"/>
                <w:szCs w:val="20"/>
                <w:lang w:eastAsia="en-US" w:bidi="ar-SA"/>
              </w:rPr>
              <w:t>PROCEDURE ADAPTEE PROPRE AUX POUVOIRS</w:t>
            </w:r>
            <w:r w:rsidRPr="00A41B09">
              <w:rPr>
                <w:rFonts w:ascii="Arial" w:hAnsi="Arial" w:cs="Arial"/>
                <w:sz w:val="20"/>
                <w:szCs w:val="20"/>
                <w:lang w:eastAsia="en-US" w:bidi="ar-SA"/>
              </w:rPr>
              <w:t xml:space="preserve"> </w:t>
            </w:r>
            <w:r w:rsidRPr="00A41B09">
              <w:rPr>
                <w:rFonts w:ascii="Arial" w:hAnsi="Arial" w:cs="Arial"/>
                <w:b/>
                <w:sz w:val="20"/>
                <w:szCs w:val="20"/>
                <w:lang w:eastAsia="en-US" w:bidi="ar-SA"/>
              </w:rPr>
              <w:t>ADJUDICATEURS</w:t>
            </w:r>
          </w:p>
          <w:p w14:paraId="6E917F99" w14:textId="77777777" w:rsidR="00451888" w:rsidRPr="00A41B09" w:rsidRDefault="00451888" w:rsidP="00073FF1">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Pr="00A41B09"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  HT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  HT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  HT</w:t>
            </w:r>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073FF1">
            <w:pPr>
              <w:jc w:val="both"/>
              <w:rPr>
                <w:rFonts w:ascii="Arial" w:hAnsi="Arial" w:cs="Arial"/>
                <w:sz w:val="20"/>
                <w:szCs w:val="20"/>
                <w:lang w:eastAsia="en-US" w:bidi="ar-SA"/>
              </w:rPr>
            </w:pPr>
          </w:p>
          <w:p w14:paraId="1F550553" w14:textId="77777777" w:rsidR="00451888" w:rsidRDefault="00451888" w:rsidP="00073FF1">
            <w:pPr>
              <w:jc w:val="both"/>
              <w:rPr>
                <w:rFonts w:ascii="Arial" w:hAnsi="Arial" w:cs="Arial"/>
                <w:sz w:val="20"/>
                <w:szCs w:val="20"/>
                <w:lang w:eastAsia="en-US" w:bidi="ar-SA"/>
              </w:rPr>
            </w:pPr>
          </w:p>
          <w:p w14:paraId="1BBA0DA8" w14:textId="77777777" w:rsidR="00451888" w:rsidRDefault="00451888" w:rsidP="00073FF1">
            <w:pPr>
              <w:jc w:val="both"/>
              <w:rPr>
                <w:rFonts w:ascii="Arial" w:hAnsi="Arial" w:cs="Arial"/>
                <w:sz w:val="20"/>
                <w:szCs w:val="20"/>
                <w:lang w:eastAsia="en-US" w:bidi="ar-SA"/>
              </w:rPr>
            </w:pPr>
          </w:p>
          <w:p w14:paraId="4BAAAAF7" w14:textId="77777777" w:rsidR="00451888" w:rsidRDefault="00451888" w:rsidP="00073FF1">
            <w:pPr>
              <w:jc w:val="both"/>
              <w:rPr>
                <w:rFonts w:ascii="Arial" w:hAnsi="Arial" w:cs="Arial"/>
                <w:sz w:val="20"/>
                <w:szCs w:val="20"/>
                <w:lang w:eastAsia="en-US" w:bidi="ar-SA"/>
              </w:rPr>
            </w:pPr>
          </w:p>
          <w:p w14:paraId="6D6DA3C3" w14:textId="77777777" w:rsidR="00451888" w:rsidRDefault="00451888" w:rsidP="00073FF1">
            <w:pPr>
              <w:jc w:val="both"/>
              <w:rPr>
                <w:rFonts w:ascii="Arial" w:hAnsi="Arial" w:cs="Arial"/>
                <w:sz w:val="20"/>
                <w:szCs w:val="20"/>
                <w:lang w:eastAsia="en-US" w:bidi="ar-SA"/>
              </w:rPr>
            </w:pPr>
          </w:p>
          <w:p w14:paraId="22306E79" w14:textId="77777777" w:rsidR="00451888" w:rsidRDefault="00451888" w:rsidP="00073FF1">
            <w:pPr>
              <w:jc w:val="both"/>
              <w:rPr>
                <w:rFonts w:ascii="Arial" w:hAnsi="Arial" w:cs="Arial"/>
                <w:sz w:val="20"/>
                <w:szCs w:val="20"/>
                <w:lang w:eastAsia="en-US" w:bidi="ar-SA"/>
              </w:rPr>
            </w:pPr>
          </w:p>
          <w:p w14:paraId="370ACA89" w14:textId="77777777" w:rsidR="00451888" w:rsidRDefault="00451888" w:rsidP="00073FF1">
            <w:pPr>
              <w:jc w:val="both"/>
              <w:rPr>
                <w:rFonts w:ascii="Arial" w:hAnsi="Arial" w:cs="Arial"/>
                <w:sz w:val="20"/>
                <w:szCs w:val="20"/>
                <w:lang w:eastAsia="en-US" w:bidi="ar-SA"/>
              </w:rPr>
            </w:pPr>
          </w:p>
          <w:p w14:paraId="3408B48D" w14:textId="77777777" w:rsidR="00451888" w:rsidRDefault="00451888" w:rsidP="00073FF1">
            <w:pPr>
              <w:jc w:val="both"/>
              <w:rPr>
                <w:rFonts w:ascii="Arial" w:hAnsi="Arial" w:cs="Arial"/>
                <w:sz w:val="20"/>
                <w:szCs w:val="20"/>
                <w:lang w:eastAsia="en-US" w:bidi="ar-SA"/>
              </w:rPr>
            </w:pPr>
          </w:p>
          <w:p w14:paraId="4D034356" w14:textId="77777777" w:rsidR="00451888" w:rsidRDefault="00451888" w:rsidP="00073FF1">
            <w:pPr>
              <w:jc w:val="both"/>
              <w:rPr>
                <w:rFonts w:ascii="Arial" w:hAnsi="Arial" w:cs="Arial"/>
                <w:sz w:val="20"/>
                <w:szCs w:val="20"/>
                <w:lang w:eastAsia="en-US" w:bidi="ar-SA"/>
              </w:rPr>
            </w:pPr>
          </w:p>
          <w:p w14:paraId="113B2A57" w14:textId="77777777" w:rsidR="00451888" w:rsidRDefault="00451888" w:rsidP="00073FF1">
            <w:pPr>
              <w:jc w:val="both"/>
              <w:rPr>
                <w:rFonts w:ascii="Arial" w:hAnsi="Arial" w:cs="Arial"/>
                <w:sz w:val="20"/>
                <w:szCs w:val="20"/>
                <w:lang w:eastAsia="en-US" w:bidi="ar-SA"/>
              </w:rPr>
            </w:pPr>
          </w:p>
          <w:p w14:paraId="25D3F4E5" w14:textId="77777777" w:rsidR="00451888" w:rsidRDefault="00451888" w:rsidP="00073FF1">
            <w:pPr>
              <w:jc w:val="both"/>
              <w:rPr>
                <w:rFonts w:ascii="Arial" w:hAnsi="Arial" w:cs="Arial"/>
                <w:sz w:val="20"/>
                <w:szCs w:val="20"/>
                <w:lang w:eastAsia="en-US" w:bidi="ar-SA"/>
              </w:rPr>
            </w:pPr>
          </w:p>
          <w:p w14:paraId="4F66ABE3" w14:textId="77777777" w:rsidR="00451888" w:rsidRDefault="00451888" w:rsidP="00073FF1">
            <w:pPr>
              <w:jc w:val="both"/>
              <w:rPr>
                <w:rFonts w:ascii="Arial" w:hAnsi="Arial" w:cs="Arial"/>
                <w:sz w:val="20"/>
                <w:szCs w:val="20"/>
                <w:lang w:eastAsia="en-US" w:bidi="ar-SA"/>
              </w:rPr>
            </w:pPr>
          </w:p>
          <w:p w14:paraId="30DD143C" w14:textId="77777777"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073FF1">
            <w:pPr>
              <w:jc w:val="both"/>
              <w:rPr>
                <w:rFonts w:ascii="Arial" w:hAnsi="Arial" w:cs="Arial"/>
                <w:sz w:val="20"/>
                <w:szCs w:val="20"/>
                <w:lang w:eastAsia="en-US" w:bidi="ar-SA"/>
              </w:rPr>
            </w:pPr>
          </w:p>
          <w:p w14:paraId="2DB697A9" w14:textId="77777777" w:rsidR="00451888" w:rsidRDefault="00451888" w:rsidP="00073FF1">
            <w:pPr>
              <w:jc w:val="both"/>
              <w:rPr>
                <w:rFonts w:ascii="Arial" w:hAnsi="Arial" w:cs="Arial"/>
                <w:sz w:val="20"/>
                <w:szCs w:val="20"/>
                <w:lang w:eastAsia="en-US" w:bidi="ar-SA"/>
              </w:rPr>
            </w:pPr>
          </w:p>
          <w:p w14:paraId="50E4FC2B" w14:textId="77777777" w:rsidR="00451888" w:rsidRDefault="00451888" w:rsidP="00073FF1">
            <w:pPr>
              <w:jc w:val="both"/>
              <w:rPr>
                <w:rFonts w:ascii="Arial" w:hAnsi="Arial" w:cs="Arial"/>
                <w:sz w:val="20"/>
                <w:szCs w:val="20"/>
                <w:lang w:eastAsia="en-US" w:bidi="ar-SA"/>
              </w:rPr>
            </w:pPr>
          </w:p>
          <w:p w14:paraId="7BAAEC49" w14:textId="77777777" w:rsidR="00451888" w:rsidRDefault="00451888" w:rsidP="00073FF1">
            <w:pPr>
              <w:jc w:val="both"/>
              <w:rPr>
                <w:rFonts w:ascii="Arial" w:hAnsi="Arial" w:cs="Arial"/>
                <w:sz w:val="20"/>
                <w:szCs w:val="20"/>
                <w:lang w:eastAsia="en-US" w:bidi="ar-SA"/>
              </w:rPr>
            </w:pPr>
          </w:p>
          <w:p w14:paraId="6737B796" w14:textId="77777777" w:rsidR="00451888" w:rsidRDefault="00451888" w:rsidP="00073FF1">
            <w:pPr>
              <w:jc w:val="both"/>
              <w:rPr>
                <w:rFonts w:ascii="Arial" w:hAnsi="Arial" w:cs="Arial"/>
                <w:sz w:val="20"/>
                <w:szCs w:val="20"/>
                <w:lang w:eastAsia="en-US" w:bidi="ar-SA"/>
              </w:rPr>
            </w:pPr>
          </w:p>
          <w:p w14:paraId="5F8AD420" w14:textId="77777777" w:rsidR="00451888" w:rsidRDefault="00451888" w:rsidP="00073FF1">
            <w:pPr>
              <w:jc w:val="both"/>
              <w:rPr>
                <w:rFonts w:ascii="Arial" w:hAnsi="Arial" w:cs="Arial"/>
                <w:sz w:val="20"/>
                <w:szCs w:val="20"/>
                <w:lang w:eastAsia="en-US" w:bidi="ar-SA"/>
              </w:rPr>
            </w:pPr>
          </w:p>
          <w:p w14:paraId="6BF8B946" w14:textId="77777777"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14:paraId="2F6B7D95" w14:textId="77777777" w:rsidR="00451888" w:rsidRPr="00AA3D3B" w:rsidRDefault="00451888" w:rsidP="00073FF1">
            <w:pPr>
              <w:jc w:val="both"/>
              <w:rPr>
                <w:rFonts w:ascii="Arial" w:hAnsi="Arial" w:cs="Arial"/>
                <w:sz w:val="20"/>
                <w:szCs w:val="20"/>
                <w:lang w:eastAsia="en-US" w:bidi="ar-SA"/>
              </w:rPr>
            </w:pPr>
          </w:p>
          <w:p w14:paraId="49BD7699"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073FF1">
            <w:pPr>
              <w:jc w:val="both"/>
              <w:rPr>
                <w:rFonts w:ascii="Arial" w:hAnsi="Arial" w:cs="Arial"/>
                <w:sz w:val="20"/>
                <w:szCs w:val="20"/>
                <w:lang w:eastAsia="en-US" w:bidi="ar-SA"/>
              </w:rPr>
            </w:pPr>
          </w:p>
          <w:p w14:paraId="185A7CD4" w14:textId="77777777" w:rsidR="00242700" w:rsidRDefault="00242700" w:rsidP="00073FF1">
            <w:pPr>
              <w:jc w:val="both"/>
              <w:rPr>
                <w:rFonts w:ascii="Arial" w:hAnsi="Arial" w:cs="Arial"/>
                <w:sz w:val="20"/>
                <w:szCs w:val="20"/>
                <w:lang w:eastAsia="en-US" w:bidi="ar-SA"/>
              </w:rPr>
            </w:pPr>
          </w:p>
        </w:tc>
        <w:tc>
          <w:tcPr>
            <w:tcW w:w="2118" w:type="dxa"/>
          </w:tcPr>
          <w:p w14:paraId="627396D9" w14:textId="77777777" w:rsidR="00451888" w:rsidRDefault="00451888" w:rsidP="00073FF1">
            <w:pPr>
              <w:jc w:val="both"/>
              <w:rPr>
                <w:rFonts w:ascii="Arial" w:hAnsi="Arial" w:cs="Arial"/>
                <w:sz w:val="20"/>
                <w:szCs w:val="20"/>
                <w:lang w:eastAsia="en-US" w:bidi="ar-SA"/>
              </w:rPr>
            </w:pPr>
          </w:p>
          <w:p w14:paraId="076EE7C4" w14:textId="77777777" w:rsidR="00451888" w:rsidRDefault="00451888" w:rsidP="00073FF1">
            <w:pPr>
              <w:jc w:val="both"/>
              <w:rPr>
                <w:rFonts w:ascii="Arial" w:hAnsi="Arial" w:cs="Arial"/>
                <w:sz w:val="20"/>
                <w:szCs w:val="20"/>
                <w:lang w:eastAsia="en-US" w:bidi="ar-SA"/>
              </w:rPr>
            </w:pPr>
          </w:p>
          <w:p w14:paraId="44BDF104" w14:textId="77777777" w:rsidR="00451888" w:rsidRDefault="00451888" w:rsidP="00073FF1">
            <w:pPr>
              <w:jc w:val="both"/>
              <w:rPr>
                <w:rFonts w:ascii="Arial" w:hAnsi="Arial" w:cs="Arial"/>
                <w:sz w:val="20"/>
                <w:szCs w:val="20"/>
                <w:lang w:eastAsia="en-US" w:bidi="ar-SA"/>
              </w:rPr>
            </w:pPr>
          </w:p>
          <w:p w14:paraId="45D403BD" w14:textId="77777777" w:rsidR="00451888" w:rsidRDefault="00451888" w:rsidP="00073FF1">
            <w:pPr>
              <w:jc w:val="both"/>
              <w:rPr>
                <w:rFonts w:ascii="Arial" w:hAnsi="Arial" w:cs="Arial"/>
                <w:sz w:val="20"/>
                <w:szCs w:val="20"/>
                <w:lang w:eastAsia="en-US" w:bidi="ar-SA"/>
              </w:rPr>
            </w:pPr>
          </w:p>
          <w:p w14:paraId="71A048F7" w14:textId="77777777"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073FF1">
            <w:pPr>
              <w:jc w:val="both"/>
              <w:rPr>
                <w:rFonts w:ascii="Arial" w:hAnsi="Arial" w:cs="Arial"/>
                <w:sz w:val="20"/>
                <w:szCs w:val="20"/>
                <w:lang w:eastAsia="en-US" w:bidi="ar-SA"/>
              </w:rPr>
            </w:pPr>
          </w:p>
        </w:tc>
        <w:tc>
          <w:tcPr>
            <w:tcW w:w="3191" w:type="dxa"/>
          </w:tcPr>
          <w:p w14:paraId="2D133E78"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073FF1">
            <w:pPr>
              <w:jc w:val="both"/>
              <w:rPr>
                <w:rFonts w:ascii="Arial" w:hAnsi="Arial" w:cs="Arial"/>
                <w:sz w:val="20"/>
                <w:szCs w:val="20"/>
                <w:lang w:eastAsia="en-US" w:bidi="ar-SA"/>
              </w:rPr>
            </w:pPr>
          </w:p>
          <w:p w14:paraId="6177BE06"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073FF1">
            <w:pPr>
              <w:jc w:val="both"/>
              <w:rPr>
                <w:rFonts w:ascii="Arial" w:hAnsi="Arial" w:cs="Arial"/>
                <w:sz w:val="20"/>
                <w:szCs w:val="20"/>
                <w:lang w:eastAsia="en-US" w:bidi="ar-SA"/>
              </w:rPr>
            </w:pPr>
          </w:p>
          <w:p w14:paraId="5CB045C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073FF1">
            <w:pPr>
              <w:jc w:val="both"/>
              <w:rPr>
                <w:rFonts w:ascii="Arial" w:hAnsi="Arial" w:cs="Arial"/>
                <w:sz w:val="20"/>
                <w:szCs w:val="20"/>
                <w:lang w:eastAsia="en-US" w:bidi="ar-SA"/>
              </w:rPr>
            </w:pPr>
          </w:p>
          <w:p w14:paraId="5A79687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073FF1">
            <w:pPr>
              <w:jc w:val="both"/>
              <w:rPr>
                <w:rFonts w:ascii="Arial" w:hAnsi="Arial" w:cs="Arial"/>
                <w:sz w:val="20"/>
                <w:szCs w:val="20"/>
                <w:lang w:eastAsia="en-US" w:bidi="ar-SA"/>
              </w:rPr>
            </w:pPr>
          </w:p>
        </w:tc>
        <w:tc>
          <w:tcPr>
            <w:tcW w:w="2084" w:type="dxa"/>
            <w:vMerge/>
          </w:tcPr>
          <w:p w14:paraId="134B2CFB" w14:textId="77777777" w:rsidR="00451888" w:rsidRDefault="00451888" w:rsidP="00073FF1">
            <w:pPr>
              <w:jc w:val="both"/>
              <w:rPr>
                <w:rFonts w:ascii="Arial" w:hAnsi="Arial" w:cs="Arial"/>
                <w:sz w:val="20"/>
                <w:szCs w:val="20"/>
                <w:lang w:eastAsia="en-US" w:bidi="ar-SA"/>
              </w:rPr>
            </w:pPr>
          </w:p>
        </w:tc>
        <w:tc>
          <w:tcPr>
            <w:tcW w:w="2118" w:type="dxa"/>
          </w:tcPr>
          <w:p w14:paraId="4609441E" w14:textId="77777777" w:rsidR="00451888" w:rsidRDefault="00451888" w:rsidP="00073FF1">
            <w:pPr>
              <w:jc w:val="both"/>
              <w:rPr>
                <w:rFonts w:ascii="Arial" w:hAnsi="Arial" w:cs="Arial"/>
                <w:sz w:val="20"/>
                <w:szCs w:val="20"/>
                <w:lang w:eastAsia="en-US" w:bidi="ar-SA"/>
              </w:rPr>
            </w:pPr>
          </w:p>
          <w:p w14:paraId="6C870FCF" w14:textId="77777777" w:rsidR="00451888" w:rsidRDefault="00451888" w:rsidP="00073FF1">
            <w:pPr>
              <w:jc w:val="both"/>
              <w:rPr>
                <w:rFonts w:ascii="Arial" w:hAnsi="Arial" w:cs="Arial"/>
                <w:sz w:val="20"/>
                <w:szCs w:val="20"/>
                <w:lang w:eastAsia="en-US" w:bidi="ar-SA"/>
              </w:rPr>
            </w:pPr>
          </w:p>
          <w:p w14:paraId="14765B08" w14:textId="77777777" w:rsidR="00451888" w:rsidRDefault="00451888" w:rsidP="00073FF1">
            <w:pPr>
              <w:jc w:val="both"/>
              <w:rPr>
                <w:rFonts w:ascii="Arial" w:hAnsi="Arial" w:cs="Arial"/>
                <w:sz w:val="20"/>
                <w:szCs w:val="20"/>
                <w:lang w:eastAsia="en-US" w:bidi="ar-SA"/>
              </w:rPr>
            </w:pPr>
          </w:p>
          <w:p w14:paraId="1B8F0BDD" w14:textId="77777777" w:rsidR="00451888" w:rsidRDefault="00451888" w:rsidP="00073FF1">
            <w:pPr>
              <w:jc w:val="both"/>
              <w:rPr>
                <w:rFonts w:ascii="Arial" w:hAnsi="Arial" w:cs="Arial"/>
                <w:sz w:val="20"/>
                <w:szCs w:val="20"/>
                <w:lang w:eastAsia="en-US" w:bidi="ar-SA"/>
              </w:rPr>
            </w:pPr>
          </w:p>
          <w:p w14:paraId="59C6DB79" w14:textId="77777777" w:rsidR="00451888" w:rsidRDefault="00451888" w:rsidP="00073FF1">
            <w:pPr>
              <w:jc w:val="both"/>
              <w:rPr>
                <w:rFonts w:ascii="Arial" w:hAnsi="Arial" w:cs="Arial"/>
                <w:sz w:val="20"/>
                <w:szCs w:val="20"/>
                <w:lang w:eastAsia="en-US" w:bidi="ar-SA"/>
              </w:rPr>
            </w:pPr>
          </w:p>
          <w:p w14:paraId="3CDEA805"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lastRenderedPageBreak/>
              <w:t>Mise en concurrence dont publicité adaptée obligatoire :</w:t>
            </w:r>
          </w:p>
          <w:p w14:paraId="76817467" w14:textId="77777777" w:rsidR="00451888" w:rsidRDefault="00451888" w:rsidP="00073FF1">
            <w:pPr>
              <w:jc w:val="both"/>
              <w:rPr>
                <w:rFonts w:ascii="Arial" w:hAnsi="Arial" w:cs="Arial"/>
                <w:sz w:val="20"/>
                <w:szCs w:val="20"/>
                <w:lang w:eastAsia="en-US" w:bidi="ar-SA"/>
              </w:rPr>
            </w:pPr>
          </w:p>
          <w:p w14:paraId="5F5B80A9"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sidRPr="00B12259">
              <w:rPr>
                <w:rFonts w:ascii="Arial" w:hAnsi="Arial" w:cs="Arial"/>
                <w:sz w:val="20"/>
                <w:szCs w:val="20"/>
                <w:lang w:eastAsia="en-US" w:bidi="ar-SA"/>
              </w:rPr>
              <w:t>BOAMP date :………..</w:t>
            </w:r>
          </w:p>
          <w:p w14:paraId="5463CD4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14:paraId="13C7F11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14:paraId="7879E62F"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073FF1">
            <w:pPr>
              <w:jc w:val="both"/>
              <w:rPr>
                <w:rFonts w:ascii="Arial" w:hAnsi="Arial" w:cs="Arial"/>
                <w:sz w:val="20"/>
                <w:szCs w:val="20"/>
                <w:lang w:eastAsia="en-US" w:bidi="ar-SA"/>
              </w:rPr>
            </w:pPr>
          </w:p>
          <w:p w14:paraId="1ACFF29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073FF1">
            <w:pPr>
              <w:jc w:val="both"/>
              <w:rPr>
                <w:rFonts w:ascii="Arial" w:hAnsi="Arial" w:cs="Arial"/>
                <w:sz w:val="20"/>
                <w:szCs w:val="20"/>
                <w:lang w:eastAsia="en-US" w:bidi="ar-SA"/>
              </w:rPr>
            </w:pPr>
          </w:p>
          <w:p w14:paraId="7D2FD51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les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0327926B" w14:textId="77777777" w:rsidR="0013132B" w:rsidRDefault="0013132B" w:rsidP="00120A85">
      <w:pPr>
        <w:rPr>
          <w:rFonts w:ascii="Arial" w:hAnsi="Arial" w:cs="Arial"/>
          <w:b/>
          <w:color w:val="0070C0"/>
          <w:lang w:eastAsia="en-US" w:bidi="ar-SA"/>
        </w:rPr>
      </w:pPr>
    </w:p>
    <w:p w14:paraId="072725CD" w14:textId="77777777" w:rsidR="00BA5F14" w:rsidRDefault="00BA5F14" w:rsidP="00120A85">
      <w:pPr>
        <w:rPr>
          <w:rFonts w:ascii="Arial" w:hAnsi="Arial" w:cs="Arial"/>
          <w:b/>
          <w:color w:val="0070C0"/>
          <w:lang w:eastAsia="en-US" w:bidi="ar-SA"/>
        </w:rPr>
      </w:pPr>
    </w:p>
    <w:p w14:paraId="03E1CFFD" w14:textId="77777777" w:rsidR="00BA5F14" w:rsidRDefault="00BA5F14" w:rsidP="00120A85">
      <w:pPr>
        <w:rPr>
          <w:rFonts w:ascii="Arial" w:hAnsi="Arial" w:cs="Arial"/>
          <w:b/>
          <w:color w:val="0070C0"/>
          <w:lang w:eastAsia="en-US" w:bidi="ar-SA"/>
        </w:rPr>
      </w:pPr>
    </w:p>
    <w:p w14:paraId="08F4DE54" w14:textId="77777777" w:rsidR="00BA5F14" w:rsidRDefault="00BA5F14" w:rsidP="00120A85">
      <w:pPr>
        <w:rPr>
          <w:rFonts w:ascii="Arial" w:hAnsi="Arial" w:cs="Arial"/>
          <w:b/>
          <w:color w:val="0070C0"/>
          <w:lang w:eastAsia="en-US" w:bidi="ar-SA"/>
        </w:rPr>
      </w:pPr>
    </w:p>
    <w:p w14:paraId="3501DF95" w14:textId="77777777" w:rsidR="00BA5F14" w:rsidRDefault="00BA5F14" w:rsidP="00120A85">
      <w:pPr>
        <w:rPr>
          <w:rFonts w:ascii="Arial" w:hAnsi="Arial" w:cs="Arial"/>
          <w:b/>
          <w:color w:val="0070C0"/>
          <w:lang w:eastAsia="en-US" w:bidi="ar-SA"/>
        </w:rPr>
      </w:pPr>
    </w:p>
    <w:p w14:paraId="23EB3145" w14:textId="77777777" w:rsidR="00BA5F14" w:rsidRDefault="00BA5F14" w:rsidP="00120A85">
      <w:pPr>
        <w:rPr>
          <w:rFonts w:ascii="Arial" w:hAnsi="Arial" w:cs="Arial"/>
          <w:b/>
          <w:color w:val="0070C0"/>
          <w:lang w:eastAsia="en-US" w:bidi="ar-SA"/>
        </w:rPr>
      </w:pPr>
    </w:p>
    <w:p w14:paraId="10CDEB40" w14:textId="77777777" w:rsidR="00BA5F14" w:rsidRDefault="00BA5F14" w:rsidP="00120A85">
      <w:pPr>
        <w:rPr>
          <w:rFonts w:ascii="Arial" w:hAnsi="Arial" w:cs="Arial"/>
          <w:b/>
          <w:color w:val="0070C0"/>
          <w:lang w:eastAsia="en-US" w:bidi="ar-SA"/>
        </w:rPr>
      </w:pPr>
    </w:p>
    <w:p w14:paraId="46C6BF28" w14:textId="77777777" w:rsidR="00BA5F14" w:rsidRDefault="00BA5F14" w:rsidP="00120A85">
      <w:pPr>
        <w:rPr>
          <w:rFonts w:ascii="Arial" w:hAnsi="Arial" w:cs="Arial"/>
          <w:b/>
          <w:color w:val="0070C0"/>
          <w:lang w:eastAsia="en-US" w:bidi="ar-SA"/>
        </w:rPr>
      </w:pPr>
    </w:p>
    <w:p w14:paraId="51A03141" w14:textId="77777777" w:rsidR="00BA5F14" w:rsidRDefault="00BA5F14" w:rsidP="00120A85">
      <w:pPr>
        <w:rPr>
          <w:rFonts w:ascii="Arial" w:hAnsi="Arial" w:cs="Arial"/>
          <w:b/>
          <w:color w:val="0070C0"/>
          <w:lang w:eastAsia="en-US" w:bidi="ar-SA"/>
        </w:rPr>
      </w:pPr>
    </w:p>
    <w:p w14:paraId="098E6EA5" w14:textId="77777777" w:rsidR="00BA5F14" w:rsidRDefault="00BA5F14" w:rsidP="00120A85">
      <w:pPr>
        <w:rPr>
          <w:rFonts w:ascii="Arial" w:hAnsi="Arial" w:cs="Arial"/>
          <w:b/>
          <w:color w:val="0070C0"/>
          <w:lang w:eastAsia="en-US" w:bidi="ar-SA"/>
        </w:rPr>
      </w:pPr>
    </w:p>
    <w:p w14:paraId="3837763A" w14:textId="77777777" w:rsidR="00BA5F14" w:rsidRDefault="00BA5F14" w:rsidP="00120A85">
      <w:pPr>
        <w:rPr>
          <w:rFonts w:ascii="Arial" w:hAnsi="Arial" w:cs="Arial"/>
          <w:b/>
          <w:color w:val="0070C0"/>
          <w:lang w:eastAsia="en-US" w:bidi="ar-SA"/>
        </w:rPr>
      </w:pPr>
    </w:p>
    <w:p w14:paraId="42BF5115" w14:textId="77777777" w:rsidR="00BA5F14" w:rsidRDefault="00BA5F14" w:rsidP="00120A85">
      <w:pPr>
        <w:rPr>
          <w:rFonts w:ascii="Arial" w:hAnsi="Arial" w:cs="Arial"/>
          <w:b/>
          <w:color w:val="0070C0"/>
          <w:lang w:eastAsia="en-US" w:bidi="ar-SA"/>
        </w:rPr>
      </w:pPr>
    </w:p>
    <w:p w14:paraId="40966D71" w14:textId="77777777" w:rsidR="00BA5F14" w:rsidRDefault="00BA5F14" w:rsidP="00120A85">
      <w:pPr>
        <w:rPr>
          <w:rFonts w:ascii="Arial" w:hAnsi="Arial" w:cs="Arial"/>
          <w:b/>
          <w:color w:val="0070C0"/>
          <w:lang w:eastAsia="en-US" w:bidi="ar-SA"/>
        </w:rPr>
      </w:pPr>
    </w:p>
    <w:p w14:paraId="65F16795" w14:textId="77777777" w:rsidR="00BA5F14" w:rsidRDefault="00BA5F14" w:rsidP="00120A85">
      <w:pPr>
        <w:rPr>
          <w:rFonts w:ascii="Arial" w:hAnsi="Arial" w:cs="Arial"/>
          <w:b/>
          <w:color w:val="0070C0"/>
          <w:lang w:eastAsia="en-US" w:bidi="ar-SA"/>
        </w:rPr>
      </w:pPr>
    </w:p>
    <w:p w14:paraId="791FAFAB" w14:textId="77777777" w:rsidR="00BA5F14" w:rsidRDefault="00BA5F14" w:rsidP="00120A85">
      <w:pPr>
        <w:rPr>
          <w:rFonts w:ascii="Arial" w:hAnsi="Arial" w:cs="Arial"/>
          <w:b/>
          <w:color w:val="0070C0"/>
          <w:lang w:eastAsia="en-US" w:bidi="ar-SA"/>
        </w:rPr>
      </w:pPr>
    </w:p>
    <w:p w14:paraId="4FA32C94" w14:textId="77777777" w:rsidR="00BA5F14" w:rsidRDefault="00BA5F14" w:rsidP="00120A85">
      <w:pPr>
        <w:rPr>
          <w:rFonts w:ascii="Arial" w:hAnsi="Arial" w:cs="Arial"/>
          <w:b/>
          <w:color w:val="0070C0"/>
          <w:lang w:eastAsia="en-US" w:bidi="ar-SA"/>
        </w:rPr>
      </w:pPr>
    </w:p>
    <w:p w14:paraId="41F2148A" w14:textId="77777777" w:rsidR="00BA5F14" w:rsidRDefault="00BA5F14" w:rsidP="00120A85">
      <w:pPr>
        <w:rPr>
          <w:rFonts w:ascii="Arial" w:hAnsi="Arial" w:cs="Arial"/>
          <w:b/>
          <w:color w:val="0070C0"/>
          <w:lang w:eastAsia="en-US" w:bidi="ar-SA"/>
        </w:rPr>
      </w:pPr>
    </w:p>
    <w:p w14:paraId="7F0AC5C0" w14:textId="77777777" w:rsidR="00BA5F14" w:rsidRDefault="00BA5F14" w:rsidP="00120A85">
      <w:pPr>
        <w:rPr>
          <w:rFonts w:ascii="Arial" w:hAnsi="Arial" w:cs="Arial"/>
          <w:b/>
          <w:color w:val="0070C0"/>
          <w:lang w:eastAsia="en-US" w:bidi="ar-SA"/>
        </w:rPr>
      </w:pPr>
    </w:p>
    <w:p w14:paraId="5B514BDD" w14:textId="77777777" w:rsidR="00BA5F14" w:rsidRDefault="00BA5F14" w:rsidP="00120A85">
      <w:pPr>
        <w:rPr>
          <w:rFonts w:ascii="Arial" w:hAnsi="Arial" w:cs="Arial"/>
          <w:b/>
          <w:color w:val="0070C0"/>
          <w:lang w:eastAsia="en-US" w:bidi="ar-SA"/>
        </w:rPr>
      </w:pPr>
    </w:p>
    <w:p w14:paraId="58D83387" w14:textId="77777777" w:rsidR="00BA5F14" w:rsidRDefault="00BA5F14" w:rsidP="00120A85">
      <w:pPr>
        <w:rPr>
          <w:rFonts w:ascii="Arial" w:hAnsi="Arial" w:cs="Arial"/>
          <w:b/>
          <w:color w:val="0070C0"/>
          <w:lang w:eastAsia="en-US" w:bidi="ar-SA"/>
        </w:rPr>
      </w:pPr>
    </w:p>
    <w:p w14:paraId="793D9E80" w14:textId="77777777" w:rsidR="00BA5F14" w:rsidRDefault="00BA5F14" w:rsidP="00120A85">
      <w:pPr>
        <w:rPr>
          <w:rFonts w:ascii="Arial" w:hAnsi="Arial" w:cs="Arial"/>
          <w:b/>
          <w:color w:val="0070C0"/>
          <w:lang w:eastAsia="en-US" w:bidi="ar-SA"/>
        </w:rPr>
      </w:pPr>
    </w:p>
    <w:p w14:paraId="4BF69A3F" w14:textId="77777777" w:rsidR="00BA5F14" w:rsidRDefault="00BA5F14" w:rsidP="00120A85">
      <w:pPr>
        <w:rPr>
          <w:rFonts w:ascii="Arial" w:hAnsi="Arial" w:cs="Arial"/>
          <w:b/>
          <w:color w:val="0070C0"/>
          <w:lang w:eastAsia="en-US" w:bidi="ar-SA"/>
        </w:rPr>
      </w:pPr>
    </w:p>
    <w:p w14:paraId="4E884591" w14:textId="77777777" w:rsidR="00BA5F14" w:rsidRDefault="00BA5F14" w:rsidP="00120A85">
      <w:pPr>
        <w:rPr>
          <w:rFonts w:ascii="Arial" w:hAnsi="Arial" w:cs="Arial"/>
          <w:b/>
          <w:color w:val="0070C0"/>
          <w:lang w:eastAsia="en-US" w:bidi="ar-SA"/>
        </w:rPr>
      </w:pPr>
    </w:p>
    <w:p w14:paraId="5CE1ADFB" w14:textId="77777777" w:rsidR="00BA5F14" w:rsidRDefault="00BA5F14" w:rsidP="00120A85">
      <w:pPr>
        <w:rPr>
          <w:rFonts w:ascii="Arial" w:hAnsi="Arial" w:cs="Arial"/>
          <w:b/>
          <w:color w:val="0070C0"/>
          <w:lang w:eastAsia="en-US" w:bidi="ar-SA"/>
        </w:rPr>
      </w:pPr>
    </w:p>
    <w:p w14:paraId="58DC5C03" w14:textId="77777777" w:rsidR="00BA5F14" w:rsidRDefault="00BA5F14" w:rsidP="00120A85">
      <w:pPr>
        <w:rPr>
          <w:rFonts w:ascii="Arial" w:hAnsi="Arial" w:cs="Arial"/>
          <w:b/>
          <w:color w:val="0070C0"/>
          <w:lang w:eastAsia="en-US" w:bidi="ar-SA"/>
        </w:rPr>
      </w:pPr>
    </w:p>
    <w:p w14:paraId="18C2B329" w14:textId="77777777" w:rsidR="00BA5F14" w:rsidRDefault="00BA5F14" w:rsidP="00120A85">
      <w:pPr>
        <w:rPr>
          <w:rFonts w:ascii="Arial" w:hAnsi="Arial" w:cs="Arial"/>
          <w:b/>
          <w:color w:val="0070C0"/>
          <w:lang w:eastAsia="en-US" w:bidi="ar-SA"/>
        </w:rPr>
      </w:pPr>
    </w:p>
    <w:p w14:paraId="2028BE7B" w14:textId="77777777" w:rsidR="0013132B" w:rsidRDefault="0013132B" w:rsidP="00120A85">
      <w:pPr>
        <w:rPr>
          <w:rFonts w:ascii="Arial" w:hAnsi="Arial" w:cs="Arial"/>
          <w:b/>
          <w:color w:val="0070C0"/>
          <w:lang w:eastAsia="en-US" w:bidi="ar-SA"/>
        </w:rPr>
      </w:pPr>
    </w:p>
    <w:p w14:paraId="5D0D701F" w14:textId="45E502ED"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057FDE">
        <w:trPr>
          <w:trHeight w:val="680"/>
        </w:trPr>
        <w:tc>
          <w:tcPr>
            <w:tcW w:w="1811" w:type="dxa"/>
          </w:tcPr>
          <w:p w14:paraId="330EACD5" w14:textId="77777777" w:rsidR="0013132B" w:rsidRPr="00451888" w:rsidRDefault="0013132B" w:rsidP="00057FDE">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14:paraId="55092438"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057FDE">
        <w:trPr>
          <w:trHeight w:val="680"/>
        </w:trPr>
        <w:tc>
          <w:tcPr>
            <w:tcW w:w="1811" w:type="dxa"/>
          </w:tcPr>
          <w:p w14:paraId="1F1A033A" w14:textId="77777777" w:rsidR="0013132B" w:rsidRDefault="0013132B" w:rsidP="00057FDE">
            <w:pPr>
              <w:jc w:val="both"/>
              <w:rPr>
                <w:rFonts w:ascii="Arial" w:hAnsi="Arial" w:cs="Arial"/>
                <w:sz w:val="20"/>
                <w:szCs w:val="20"/>
                <w:lang w:eastAsia="en-US" w:bidi="ar-SA"/>
              </w:rPr>
            </w:pPr>
          </w:p>
          <w:p w14:paraId="43FA81B1" w14:textId="77777777" w:rsidR="0013132B" w:rsidRDefault="0013132B" w:rsidP="00057FDE">
            <w:pPr>
              <w:jc w:val="both"/>
              <w:rPr>
                <w:rFonts w:ascii="Arial" w:hAnsi="Arial" w:cs="Arial"/>
                <w:sz w:val="20"/>
                <w:szCs w:val="20"/>
                <w:lang w:eastAsia="en-US" w:bidi="ar-SA"/>
              </w:rPr>
            </w:pPr>
          </w:p>
          <w:p w14:paraId="7C4E30EC" w14:textId="77777777" w:rsidR="0013132B" w:rsidRPr="00E62904" w:rsidRDefault="0013132B" w:rsidP="00057FDE">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5EB7D4D4" w14:textId="77777777" w:rsidR="0013132B" w:rsidRDefault="0013132B" w:rsidP="00057FDE">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14:paraId="4D6CB609" w14:textId="77777777" w:rsidR="0013132B" w:rsidRPr="00AA3D3B" w:rsidRDefault="0013132B" w:rsidP="00057FDE">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Pr="00F73A06"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(du 22/07/2020 jusqu’au 10/2021)* pour les marchés répondant aux conditions du décret n°2020-893 du 22 juillet 2020 ;</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w:t>
            </w:r>
            <w:r w:rsidR="0021736D">
              <w:rPr>
                <w:rFonts w:ascii="Arial" w:hAnsi="Arial" w:cs="Arial"/>
                <w:b/>
                <w:i/>
                <w:sz w:val="20"/>
                <w:szCs w:val="20"/>
                <w:lang w:eastAsia="en-US" w:bidi="ar-SA"/>
              </w:rPr>
              <w:t>HT</w:t>
            </w:r>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057FDE">
            <w:pPr>
              <w:jc w:val="both"/>
              <w:rPr>
                <w:rFonts w:ascii="Arial" w:hAnsi="Arial" w:cs="Arial"/>
                <w:sz w:val="20"/>
                <w:szCs w:val="20"/>
                <w:lang w:eastAsia="en-US" w:bidi="ar-SA"/>
              </w:rPr>
            </w:pPr>
          </w:p>
        </w:tc>
        <w:tc>
          <w:tcPr>
            <w:tcW w:w="4116" w:type="dxa"/>
          </w:tcPr>
          <w:p w14:paraId="0358B5CA"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otification de décision et information par écrit  du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77777777"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Pr>
                <w:rFonts w:ascii="Arial" w:hAnsi="Arial" w:cs="Arial"/>
                <w:sz w:val="20"/>
                <w:szCs w:val="20"/>
                <w:lang w:eastAsia="en-US" w:bidi="ar-SA"/>
              </w:rPr>
              <w:t>Document de justification du non allotissement</w:t>
            </w:r>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r w:rsidRPr="0014249C">
              <w:rPr>
                <w:rFonts w:ascii="Arial" w:hAnsi="Arial" w:cs="Arial"/>
                <w:sz w:val="20"/>
                <w:szCs w:val="20"/>
                <w:lang w:eastAsia="en-US" w:bidi="ar-SA"/>
              </w:rPr>
              <w:t>les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Document de justification du non allotissement</w:t>
            </w:r>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Notification de décision et information par écrit  du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plus-value,  montant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Et si  plus-value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les Mar</w:t>
            </w:r>
            <w:r w:rsidR="00A41B09">
              <w:rPr>
                <w:rFonts w:ascii="Arial" w:hAnsi="Arial" w:cs="Arial"/>
                <w:sz w:val="20"/>
                <w:szCs w:val="20"/>
                <w:lang w:eastAsia="en-US" w:bidi="ar-SA"/>
              </w:rPr>
              <w:t xml:space="preserve">chés de </w:t>
            </w:r>
            <w:r w:rsidR="00A41B09">
              <w:rPr>
                <w:rFonts w:ascii="Arial" w:hAnsi="Arial" w:cs="Arial"/>
                <w:sz w:val="20"/>
                <w:szCs w:val="20"/>
                <w:lang w:eastAsia="en-US" w:bidi="ar-SA"/>
              </w:rPr>
              <w:lastRenderedPageBreak/>
              <w:t>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Pr>
                <w:rFonts w:ascii="Arial" w:hAnsi="Arial" w:cs="Arial"/>
                <w:sz w:val="20"/>
                <w:szCs w:val="20"/>
                <w:lang w:eastAsia="en-US" w:bidi="ar-SA"/>
              </w:rPr>
              <w:t>Document de justification du non allotissement</w:t>
            </w:r>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otification de décision et information par écrit  du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w:t>
            </w:r>
            <w:r w:rsidR="00F73A06">
              <w:rPr>
                <w:rFonts w:ascii="Arial" w:hAnsi="Arial" w:cs="Arial"/>
                <w:sz w:val="20"/>
                <w:szCs w:val="20"/>
                <w:lang w:eastAsia="en-US" w:bidi="ar-SA"/>
              </w:rPr>
              <w:t> </w:t>
            </w:r>
            <w:proofErr w:type="gramStart"/>
            <w:r w:rsidR="00F73A06">
              <w:rPr>
                <w:rFonts w:ascii="Arial" w:hAnsi="Arial" w:cs="Arial"/>
                <w:sz w:val="20"/>
                <w:szCs w:val="20"/>
                <w:lang w:eastAsia="en-US" w:bidi="ar-SA"/>
              </w:rPr>
              <w:t>:</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roofErr w:type="gramEnd"/>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2F1C4D92" w14:textId="77777777" w:rsidR="00120A85" w:rsidRDefault="00120A85" w:rsidP="00120A85">
      <w:pPr>
        <w:jc w:val="center"/>
        <w:rPr>
          <w:rFonts w:ascii="Arial" w:hAnsi="Arial" w:cs="Arial"/>
          <w:b/>
          <w:color w:val="0070C0"/>
          <w:lang w:eastAsia="en-US" w:bidi="ar-SA"/>
        </w:rPr>
      </w:pPr>
    </w:p>
    <w:p w14:paraId="6BD8A75D" w14:textId="77777777" w:rsidR="00120A85" w:rsidRDefault="00120A85" w:rsidP="00120A85">
      <w:pPr>
        <w:jc w:val="cente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à  </w:t>
      </w:r>
      <w:r w:rsidR="00A566B5" w:rsidRPr="00A566B5">
        <w:rPr>
          <w:rFonts w:ascii="Helvetica" w:hAnsi="Helvetica"/>
          <w:b/>
          <w:i/>
          <w:sz w:val="18"/>
          <w:szCs w:val="18"/>
        </w:rPr>
        <w:t>40 000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70A8BC34" w14:textId="77777777" w:rsidR="00120A85" w:rsidRDefault="00120A85" w:rsidP="00012756">
      <w:pPr>
        <w:jc w:val="both"/>
        <w:rPr>
          <w:rFonts w:ascii="Arial" w:hAnsi="Arial" w:cs="Arial"/>
          <w:sz w:val="20"/>
          <w:szCs w:val="20"/>
          <w:lang w:eastAsia="en-US" w:bidi="ar-SA"/>
        </w:rPr>
      </w:pPr>
    </w:p>
    <w:p w14:paraId="144909E9" w14:textId="77777777" w:rsidR="00120A85" w:rsidRDefault="00120A85" w:rsidP="00012756">
      <w:pPr>
        <w:jc w:val="both"/>
        <w:rPr>
          <w:rFonts w:ascii="Arial" w:hAnsi="Arial" w:cs="Arial"/>
          <w:sz w:val="20"/>
          <w:szCs w:val="20"/>
          <w:lang w:eastAsia="en-US" w:bidi="ar-SA"/>
        </w:rPr>
      </w:pPr>
    </w:p>
    <w:p w14:paraId="510DDC3A" w14:textId="77777777" w:rsidR="00120A85" w:rsidRDefault="00120A85" w:rsidP="00012756">
      <w:pPr>
        <w:jc w:val="both"/>
        <w:rPr>
          <w:rFonts w:ascii="Arial" w:hAnsi="Arial" w:cs="Arial"/>
          <w:sz w:val="20"/>
          <w:szCs w:val="20"/>
          <w:lang w:eastAsia="en-US" w:bidi="ar-SA"/>
        </w:rPr>
      </w:pPr>
    </w:p>
    <w:p w14:paraId="1BC679D6" w14:textId="77777777" w:rsidR="00120A85" w:rsidRDefault="00120A85" w:rsidP="00012756">
      <w:pPr>
        <w:jc w:val="both"/>
        <w:rPr>
          <w:rFonts w:ascii="Arial" w:hAnsi="Arial" w:cs="Arial"/>
          <w:sz w:val="20"/>
          <w:szCs w:val="20"/>
          <w:lang w:eastAsia="en-US" w:bidi="ar-SA"/>
        </w:rPr>
      </w:pPr>
    </w:p>
    <w:p w14:paraId="283CB546" w14:textId="77777777" w:rsidR="00120A85" w:rsidRDefault="00120A85" w:rsidP="00012756">
      <w:pPr>
        <w:jc w:val="both"/>
        <w:rPr>
          <w:rFonts w:ascii="Arial" w:hAnsi="Arial" w:cs="Arial"/>
          <w:sz w:val="20"/>
          <w:szCs w:val="20"/>
          <w:lang w:eastAsia="en-US" w:bidi="ar-SA"/>
        </w:rPr>
      </w:pPr>
    </w:p>
    <w:p w14:paraId="3C03108D" w14:textId="77777777" w:rsidR="00120A85" w:rsidRDefault="00120A85" w:rsidP="00012756">
      <w:pPr>
        <w:jc w:val="both"/>
        <w:rPr>
          <w:rFonts w:ascii="Arial" w:hAnsi="Arial" w:cs="Arial"/>
          <w:sz w:val="20"/>
          <w:szCs w:val="20"/>
          <w:lang w:eastAsia="en-US" w:bidi="ar-SA"/>
        </w:rPr>
      </w:pPr>
    </w:p>
    <w:p w14:paraId="5C9ECE0F" w14:textId="77777777" w:rsidR="00120A85" w:rsidRDefault="00120A85" w:rsidP="00012756">
      <w:pPr>
        <w:jc w:val="both"/>
        <w:rPr>
          <w:rFonts w:ascii="Arial" w:hAnsi="Arial" w:cs="Arial"/>
          <w:sz w:val="20"/>
          <w:szCs w:val="20"/>
          <w:lang w:eastAsia="en-US" w:bidi="ar-SA"/>
        </w:rPr>
      </w:pPr>
    </w:p>
    <w:p w14:paraId="5353F14F" w14:textId="77777777" w:rsidR="00120A85" w:rsidRDefault="00120A85" w:rsidP="00012756">
      <w:pPr>
        <w:jc w:val="both"/>
        <w:rPr>
          <w:rFonts w:ascii="Arial" w:hAnsi="Arial" w:cs="Arial"/>
          <w:sz w:val="20"/>
          <w:szCs w:val="20"/>
          <w:lang w:eastAsia="en-US" w:bidi="ar-SA"/>
        </w:rPr>
      </w:pPr>
    </w:p>
    <w:p w14:paraId="6040EE81" w14:textId="77777777" w:rsidR="00120A85" w:rsidRDefault="00120A85" w:rsidP="00012756">
      <w:pPr>
        <w:jc w:val="both"/>
        <w:rPr>
          <w:rFonts w:ascii="Arial" w:hAnsi="Arial" w:cs="Arial"/>
          <w:sz w:val="20"/>
          <w:szCs w:val="20"/>
          <w:lang w:eastAsia="en-US" w:bidi="ar-SA"/>
        </w:rPr>
      </w:pPr>
    </w:p>
    <w:sectPr w:rsidR="00120A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62AC" w14:textId="77777777" w:rsidR="001166E0" w:rsidRDefault="001166E0" w:rsidP="00032ED9">
      <w:pPr>
        <w:spacing w:line="240" w:lineRule="auto"/>
      </w:pPr>
      <w:r>
        <w:separator/>
      </w:r>
    </w:p>
  </w:endnote>
  <w:endnote w:type="continuationSeparator" w:id="0">
    <w:p w14:paraId="2E1DE9F5" w14:textId="77777777" w:rsidR="001166E0" w:rsidRDefault="001166E0"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49A5B" w14:textId="77777777" w:rsidR="001166E0" w:rsidRDefault="001166E0" w:rsidP="00032ED9">
      <w:pPr>
        <w:spacing w:line="240" w:lineRule="auto"/>
      </w:pPr>
      <w:r>
        <w:separator/>
      </w:r>
    </w:p>
  </w:footnote>
  <w:footnote w:type="continuationSeparator" w:id="0">
    <w:p w14:paraId="197D30F3" w14:textId="77777777" w:rsidR="001166E0" w:rsidRDefault="001166E0" w:rsidP="00032ED9">
      <w:pPr>
        <w:spacing w:line="240" w:lineRule="auto"/>
      </w:pPr>
      <w:r>
        <w:continuationSeparator/>
      </w:r>
    </w:p>
  </w:footnote>
  <w:footnote w:id="1">
    <w:p w14:paraId="23CD2E63" w14:textId="3E7667E4" w:rsidR="00531161" w:rsidRDefault="00531161">
      <w:pPr>
        <w:pStyle w:val="Notedebasdepage"/>
      </w:pPr>
      <w:r>
        <w:rPr>
          <w:rStyle w:val="Appelnotedebasdep"/>
        </w:rPr>
        <w:footnoteRef/>
      </w:r>
      <w:r>
        <w:t xml:space="preserve"> Le cas échéant, en fonction de l’avancée dans la procédure du marché</w:t>
      </w:r>
    </w:p>
  </w:footnote>
  <w:footnote w:id="2">
    <w:p w14:paraId="5EF378BC" w14:textId="3EF3BC31" w:rsidR="00032ED9" w:rsidRDefault="00032ED9" w:rsidP="00531161">
      <w:pPr>
        <w:pStyle w:val="Notedebasdepage"/>
      </w:pPr>
      <w:r w:rsidRPr="00531161">
        <w:rPr>
          <w:rStyle w:val="Appelnotedebasdep"/>
        </w:rPr>
        <w:footnoteRef/>
      </w:r>
      <w:r w:rsidR="00531161">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42B57"/>
    <w:rsid w:val="00061832"/>
    <w:rsid w:val="000F129C"/>
    <w:rsid w:val="001166E0"/>
    <w:rsid w:val="00120A85"/>
    <w:rsid w:val="00125DEE"/>
    <w:rsid w:val="0013132B"/>
    <w:rsid w:val="0014249C"/>
    <w:rsid w:val="0021736D"/>
    <w:rsid w:val="00242700"/>
    <w:rsid w:val="002A3AFD"/>
    <w:rsid w:val="002A5CFE"/>
    <w:rsid w:val="002C45D4"/>
    <w:rsid w:val="002F4300"/>
    <w:rsid w:val="00371904"/>
    <w:rsid w:val="00397FD3"/>
    <w:rsid w:val="0041311C"/>
    <w:rsid w:val="00451888"/>
    <w:rsid w:val="00485DE8"/>
    <w:rsid w:val="00490DDE"/>
    <w:rsid w:val="004A3807"/>
    <w:rsid w:val="004A6094"/>
    <w:rsid w:val="004C0B53"/>
    <w:rsid w:val="004F1084"/>
    <w:rsid w:val="005116A8"/>
    <w:rsid w:val="00531161"/>
    <w:rsid w:val="005650D8"/>
    <w:rsid w:val="005E6A06"/>
    <w:rsid w:val="006120C7"/>
    <w:rsid w:val="00656715"/>
    <w:rsid w:val="00656F7D"/>
    <w:rsid w:val="006B6D4A"/>
    <w:rsid w:val="006E2A4D"/>
    <w:rsid w:val="0072123D"/>
    <w:rsid w:val="007440A4"/>
    <w:rsid w:val="00766320"/>
    <w:rsid w:val="007805F6"/>
    <w:rsid w:val="00782172"/>
    <w:rsid w:val="007B2C7C"/>
    <w:rsid w:val="00820ABE"/>
    <w:rsid w:val="008A7B76"/>
    <w:rsid w:val="00936F9B"/>
    <w:rsid w:val="009801FF"/>
    <w:rsid w:val="0099050C"/>
    <w:rsid w:val="00A14DA3"/>
    <w:rsid w:val="00A30E93"/>
    <w:rsid w:val="00A41B09"/>
    <w:rsid w:val="00A4237E"/>
    <w:rsid w:val="00A53153"/>
    <w:rsid w:val="00A566B5"/>
    <w:rsid w:val="00A7480F"/>
    <w:rsid w:val="00A84A3C"/>
    <w:rsid w:val="00A940B1"/>
    <w:rsid w:val="00AA3D3B"/>
    <w:rsid w:val="00AA62FE"/>
    <w:rsid w:val="00AA6EF5"/>
    <w:rsid w:val="00AC1473"/>
    <w:rsid w:val="00AD4FE2"/>
    <w:rsid w:val="00AE79CB"/>
    <w:rsid w:val="00B12259"/>
    <w:rsid w:val="00B54390"/>
    <w:rsid w:val="00B64056"/>
    <w:rsid w:val="00B85A68"/>
    <w:rsid w:val="00BA5F14"/>
    <w:rsid w:val="00BE07A3"/>
    <w:rsid w:val="00BE4B93"/>
    <w:rsid w:val="00C73DDE"/>
    <w:rsid w:val="00CA6CC5"/>
    <w:rsid w:val="00CF3A57"/>
    <w:rsid w:val="00D36580"/>
    <w:rsid w:val="00D366A8"/>
    <w:rsid w:val="00D56092"/>
    <w:rsid w:val="00D8050A"/>
    <w:rsid w:val="00D85174"/>
    <w:rsid w:val="00E46E06"/>
    <w:rsid w:val="00E51659"/>
    <w:rsid w:val="00E62904"/>
    <w:rsid w:val="00E86011"/>
    <w:rsid w:val="00EA58F9"/>
    <w:rsid w:val="00F3341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6D37-34E7-423E-B044-E82BC47F8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9</Pages>
  <Words>2888</Words>
  <Characters>15890</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Hamsa DAHMANI</cp:lastModifiedBy>
  <cp:revision>28</cp:revision>
  <dcterms:created xsi:type="dcterms:W3CDTF">2020-09-14T07:26:00Z</dcterms:created>
  <dcterms:modified xsi:type="dcterms:W3CDTF">2020-09-30T13:34:00Z</dcterms:modified>
</cp:coreProperties>
</file>